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3" w:rsidRDefault="00AB5017" w:rsidP="0060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2F5F">
        <w:rPr>
          <w:rFonts w:ascii="Times New Roman" w:hAnsi="Times New Roman" w:cs="Times New Roman"/>
          <w:b/>
          <w:sz w:val="36"/>
          <w:szCs w:val="36"/>
        </w:rPr>
        <w:t>Tips for Managing Guided Reading with Large Class Sizes</w:t>
      </w:r>
    </w:p>
    <w:p w:rsidR="00431707" w:rsidRPr="00610F23" w:rsidRDefault="00610F23" w:rsidP="0060130C">
      <w:pPr>
        <w:jc w:val="center"/>
        <w:rPr>
          <w:rFonts w:ascii="Times New Roman" w:hAnsi="Times New Roman" w:cs="Times New Roman"/>
          <w:sz w:val="28"/>
          <w:szCs w:val="36"/>
        </w:rPr>
      </w:pPr>
      <w:r w:rsidRPr="00610F23">
        <w:rPr>
          <w:rFonts w:ascii="Times New Roman" w:hAnsi="Times New Roman" w:cs="Times New Roman"/>
          <w:sz w:val="28"/>
          <w:szCs w:val="36"/>
        </w:rPr>
        <w:t xml:space="preserve">Christine </w:t>
      </w:r>
      <w:proofErr w:type="spellStart"/>
      <w:r w:rsidRPr="00610F23">
        <w:rPr>
          <w:rFonts w:ascii="Times New Roman" w:hAnsi="Times New Roman" w:cs="Times New Roman"/>
          <w:sz w:val="28"/>
          <w:szCs w:val="36"/>
        </w:rPr>
        <w:t>Fankell</w:t>
      </w:r>
      <w:proofErr w:type="spellEnd"/>
      <w:r w:rsidRPr="00610F23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softHyphen/>
      </w:r>
      <w:r>
        <w:rPr>
          <w:rFonts w:ascii="Times New Roman" w:hAnsi="Times New Roman" w:cs="Times New Roman"/>
          <w:sz w:val="28"/>
          <w:szCs w:val="36"/>
        </w:rPr>
        <w:softHyphen/>
      </w:r>
      <w:r>
        <w:rPr>
          <w:rFonts w:ascii="Times New Roman" w:hAnsi="Times New Roman" w:cs="Times New Roman"/>
          <w:sz w:val="28"/>
          <w:szCs w:val="36"/>
        </w:rPr>
        <w:softHyphen/>
      </w:r>
      <w:r w:rsidR="001A354B">
        <w:rPr>
          <w:rFonts w:ascii="Times New Roman" w:hAnsi="Times New Roman" w:cs="Times New Roman"/>
          <w:sz w:val="28"/>
          <w:szCs w:val="36"/>
        </w:rPr>
        <w:t>Elementary Literacy Facilitator</w:t>
      </w:r>
      <w:r>
        <w:rPr>
          <w:rFonts w:ascii="Times New Roman" w:hAnsi="Times New Roman" w:cs="Times New Roman"/>
          <w:sz w:val="28"/>
          <w:szCs w:val="36"/>
        </w:rPr>
        <w:t>,</w:t>
      </w:r>
      <w:r w:rsidR="001A354B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Livonia Public Schools, MI</w:t>
      </w:r>
    </w:p>
    <w:p w:rsidR="00AB5017" w:rsidRDefault="0078621D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guided reading group meeting schedule. Vary the frequency that you plan to meet with each group. Meet more frequently with struggling readers and less frequently with </w:t>
      </w:r>
      <w:r w:rsidR="00610F23">
        <w:rPr>
          <w:rFonts w:ascii="Times New Roman" w:hAnsi="Times New Roman" w:cs="Times New Roman"/>
          <w:sz w:val="24"/>
          <w:szCs w:val="24"/>
        </w:rPr>
        <w:t xml:space="preserve">proficient </w:t>
      </w:r>
      <w:r>
        <w:rPr>
          <w:rFonts w:ascii="Times New Roman" w:hAnsi="Times New Roman" w:cs="Times New Roman"/>
          <w:sz w:val="24"/>
          <w:szCs w:val="24"/>
        </w:rPr>
        <w:t>readers.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4543" w:rsidRDefault="0036475A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timer to keep your guided reading lessons to 20 minutes. </w:t>
      </w:r>
      <w:r w:rsidR="001A354B">
        <w:rPr>
          <w:rFonts w:ascii="Times New Roman" w:hAnsi="Times New Roman" w:cs="Times New Roman"/>
          <w:sz w:val="24"/>
          <w:szCs w:val="24"/>
        </w:rPr>
        <w:t xml:space="preserve">In </w:t>
      </w:r>
      <w:r w:rsidR="001A354B" w:rsidRPr="001A354B">
        <w:rPr>
          <w:rFonts w:ascii="Times New Roman" w:hAnsi="Times New Roman" w:cs="Times New Roman"/>
          <w:i/>
          <w:sz w:val="24"/>
          <w:szCs w:val="24"/>
        </w:rPr>
        <w:t>Next Step Guided Reading</w:t>
      </w:r>
      <w:r w:rsidR="001A354B">
        <w:rPr>
          <w:rFonts w:ascii="Times New Roman" w:hAnsi="Times New Roman" w:cs="Times New Roman"/>
          <w:sz w:val="24"/>
          <w:szCs w:val="24"/>
        </w:rPr>
        <w:t xml:space="preserve">, </w:t>
      </w:r>
      <w:r w:rsidR="00610F23">
        <w:rPr>
          <w:rFonts w:ascii="Times New Roman" w:hAnsi="Times New Roman" w:cs="Times New Roman"/>
          <w:sz w:val="24"/>
          <w:szCs w:val="24"/>
        </w:rPr>
        <w:t>Jan Richardson</w:t>
      </w:r>
      <w:r w:rsidR="00E24543">
        <w:rPr>
          <w:rFonts w:ascii="Times New Roman" w:hAnsi="Times New Roman" w:cs="Times New Roman"/>
          <w:sz w:val="24"/>
          <w:szCs w:val="24"/>
        </w:rPr>
        <w:t xml:space="preserve"> makes suggestions for the length of each part of the lesson. You can also time the individual parts of the lesson to get a feel for the </w:t>
      </w:r>
      <w:r w:rsidR="008170E4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E24543">
        <w:rPr>
          <w:rFonts w:ascii="Times New Roman" w:hAnsi="Times New Roman" w:cs="Times New Roman"/>
          <w:sz w:val="24"/>
          <w:szCs w:val="24"/>
        </w:rPr>
        <w:t>pace of the guided reading lesson.</w:t>
      </w:r>
    </w:p>
    <w:p w:rsidR="002F5CC1" w:rsidRPr="002F5CC1" w:rsidRDefault="002F5CC1" w:rsidP="00610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54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short texts. The text that you </w:t>
      </w:r>
      <w:r w:rsidR="00610F23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should be something that can be read in one or two guided reading lessons.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2454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all </w:t>
      </w:r>
      <w:r w:rsidR="00610F23">
        <w:rPr>
          <w:rFonts w:ascii="Times New Roman" w:hAnsi="Times New Roman" w:cs="Times New Roman"/>
          <w:sz w:val="24"/>
          <w:szCs w:val="24"/>
        </w:rPr>
        <w:t>the materials</w:t>
      </w:r>
      <w:r>
        <w:rPr>
          <w:rFonts w:ascii="Times New Roman" w:hAnsi="Times New Roman" w:cs="Times New Roman"/>
          <w:sz w:val="24"/>
          <w:szCs w:val="24"/>
        </w:rPr>
        <w:t xml:space="preserve"> you will need for the guided reading lesson organized and r</w:t>
      </w:r>
      <w:r w:rsidR="001A354B">
        <w:rPr>
          <w:rFonts w:ascii="Times New Roman" w:hAnsi="Times New Roman" w:cs="Times New Roman"/>
          <w:sz w:val="24"/>
          <w:szCs w:val="24"/>
        </w:rPr>
        <w:t>eady so that you don’t need to search for</w:t>
      </w:r>
      <w:r>
        <w:rPr>
          <w:rFonts w:ascii="Times New Roman" w:hAnsi="Times New Roman" w:cs="Times New Roman"/>
          <w:sz w:val="24"/>
          <w:szCs w:val="24"/>
        </w:rPr>
        <w:t xml:space="preserve"> things once the lesson is underway. There are suggestions for organizing materials on Jan Richardson’s website as well as in </w:t>
      </w:r>
      <w:r w:rsidRPr="00E24543">
        <w:rPr>
          <w:rFonts w:ascii="Times New Roman" w:hAnsi="Times New Roman" w:cs="Times New Roman"/>
          <w:i/>
          <w:sz w:val="24"/>
          <w:szCs w:val="24"/>
        </w:rPr>
        <w:t>Spaces and Places</w:t>
      </w:r>
      <w:r>
        <w:rPr>
          <w:rFonts w:ascii="Times New Roman" w:hAnsi="Times New Roman" w:cs="Times New Roman"/>
          <w:sz w:val="24"/>
          <w:szCs w:val="24"/>
        </w:rPr>
        <w:t xml:space="preserve"> (Diller).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15F7" w:rsidRDefault="002F5CC1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-776605</wp:posOffset>
            </wp:positionV>
            <wp:extent cx="1134110" cy="2324100"/>
            <wp:effectExtent l="19050" t="0" r="8890" b="0"/>
            <wp:wrapTight wrapText="bothSides">
              <wp:wrapPolygon edited="0">
                <wp:start x="-363" y="177"/>
                <wp:lineTo x="-363" y="21246"/>
                <wp:lineTo x="21769" y="21246"/>
                <wp:lineTo x="21769" y="1239"/>
                <wp:lineTo x="21406" y="354"/>
                <wp:lineTo x="20318" y="177"/>
                <wp:lineTo x="-363" y="177"/>
              </wp:wrapPolygon>
            </wp:wrapTight>
            <wp:docPr id="5" name="Picture 4" descr="C:\Documents and Settings\cfankell\Local Settings\Temporary Internet Files\Content.IE5\OYN1UK9K\MC900055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fankell\Local Settings\Temporary Internet Files\Content.IE5\OYN1UK9K\MC9000552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5F7">
        <w:rPr>
          <w:rFonts w:ascii="Times New Roman" w:hAnsi="Times New Roman" w:cs="Times New Roman"/>
          <w:sz w:val="24"/>
          <w:szCs w:val="24"/>
        </w:rPr>
        <w:t xml:space="preserve">Consider what you can prep ahead of time to save precious minutes during the lesson. For example, you might consider tabbing the student text to mark spots </w:t>
      </w:r>
      <w:r w:rsidR="00610F23">
        <w:rPr>
          <w:rFonts w:ascii="Times New Roman" w:hAnsi="Times New Roman" w:cs="Times New Roman"/>
          <w:sz w:val="24"/>
          <w:szCs w:val="24"/>
        </w:rPr>
        <w:t>where the students should stop and write about their thinking.</w:t>
      </w:r>
    </w:p>
    <w:p w:rsidR="002F5CC1" w:rsidRPr="002F5CC1" w:rsidRDefault="002F5CC1" w:rsidP="002F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333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larger class, you may also have to increase the size of your guided reading groups. Ideally you w</w:t>
      </w:r>
      <w:r w:rsidR="00762333">
        <w:rPr>
          <w:rFonts w:ascii="Times New Roman" w:hAnsi="Times New Roman" w:cs="Times New Roman"/>
          <w:sz w:val="24"/>
          <w:szCs w:val="24"/>
        </w:rPr>
        <w:t>ould want your groups to consist of</w:t>
      </w:r>
      <w:r w:rsidR="008170E4">
        <w:rPr>
          <w:rFonts w:ascii="Times New Roman" w:hAnsi="Times New Roman" w:cs="Times New Roman"/>
          <w:sz w:val="24"/>
          <w:szCs w:val="24"/>
        </w:rPr>
        <w:t xml:space="preserve"> no more than</w:t>
      </w:r>
      <w:r w:rsidR="00762333">
        <w:rPr>
          <w:rFonts w:ascii="Times New Roman" w:hAnsi="Times New Roman" w:cs="Times New Roman"/>
          <w:sz w:val="24"/>
          <w:szCs w:val="24"/>
        </w:rPr>
        <w:t xml:space="preserve"> 6 students. With larger class sizes this maximum may have to be increased to </w:t>
      </w:r>
      <w:proofErr w:type="gramStart"/>
      <w:r w:rsidR="00762333">
        <w:rPr>
          <w:rFonts w:ascii="Times New Roman" w:hAnsi="Times New Roman" w:cs="Times New Roman"/>
          <w:sz w:val="24"/>
          <w:szCs w:val="24"/>
        </w:rPr>
        <w:t xml:space="preserve">8 </w:t>
      </w:r>
      <w:r w:rsidR="005E7AA5">
        <w:rPr>
          <w:rFonts w:ascii="Times New Roman" w:hAnsi="Times New Roman" w:cs="Times New Roman"/>
          <w:sz w:val="24"/>
          <w:szCs w:val="24"/>
        </w:rPr>
        <w:t xml:space="preserve">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reading on and above grade level.  Keep </w:t>
      </w:r>
      <w:proofErr w:type="gramStart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gramEnd"/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 level groups at six or less.</w:t>
      </w:r>
    </w:p>
    <w:p w:rsidR="002F5CC1" w:rsidRPr="002F5CC1" w:rsidRDefault="002F5CC1" w:rsidP="002F5CC1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CC1" w:rsidRDefault="00E24543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23">
        <w:rPr>
          <w:rFonts w:ascii="Times New Roman" w:hAnsi="Times New Roman" w:cs="Times New Roman"/>
          <w:sz w:val="24"/>
          <w:szCs w:val="24"/>
        </w:rPr>
        <w:t>Try to limit the</w:t>
      </w:r>
      <w:r w:rsidR="008170E4">
        <w:rPr>
          <w:rFonts w:ascii="Times New Roman" w:hAnsi="Times New Roman" w:cs="Times New Roman"/>
          <w:sz w:val="24"/>
          <w:szCs w:val="24"/>
        </w:rPr>
        <w:t xml:space="preserve"> total number of guided reading groups to no more than five. Remember that you can form groups of students that are reading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>a few levels apart</w:t>
      </w:r>
      <w:r w:rsidR="00482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2F5F">
        <w:rPr>
          <w:rFonts w:ascii="Times New Roman" w:hAnsi="Times New Roman" w:cs="Times New Roman"/>
          <w:sz w:val="24"/>
          <w:szCs w:val="24"/>
        </w:rPr>
        <w:t xml:space="preserve"> For </w:t>
      </w:r>
      <w:r w:rsidR="008170E4">
        <w:rPr>
          <w:rFonts w:ascii="Times New Roman" w:hAnsi="Times New Roman" w:cs="Times New Roman"/>
          <w:sz w:val="24"/>
          <w:szCs w:val="24"/>
        </w:rPr>
        <w:t xml:space="preserve">example you might have an M/N guided reading group that has a common instructional need. </w:t>
      </w:r>
      <w:r w:rsidR="005E7AA5" w:rsidRPr="00BC1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upper grades, you might work with students who are reading at levels S, T, and U because they all need to work on summarizing. </w:t>
      </w:r>
    </w:p>
    <w:p w:rsidR="002F5CC1" w:rsidRPr="002F5CC1" w:rsidRDefault="002F5CC1" w:rsidP="00610F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21D" w:rsidRDefault="0060130C" w:rsidP="002F5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it makes</w:t>
      </w:r>
      <w:r w:rsidR="00610F23">
        <w:rPr>
          <w:rFonts w:ascii="Times New Roman" w:hAnsi="Times New Roman" w:cs="Times New Roman"/>
          <w:sz w:val="24"/>
          <w:szCs w:val="24"/>
        </w:rPr>
        <w:t xml:space="preserve"> sense to do so, thread</w:t>
      </w:r>
      <w:r>
        <w:rPr>
          <w:rFonts w:ascii="Times New Roman" w:hAnsi="Times New Roman" w:cs="Times New Roman"/>
          <w:sz w:val="24"/>
          <w:szCs w:val="24"/>
        </w:rPr>
        <w:t xml:space="preserve"> the teaching point from your reading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2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 your guided reading work. This will </w:t>
      </w:r>
      <w:r w:rsidR="00610F23">
        <w:rPr>
          <w:rFonts w:ascii="Times New Roman" w:hAnsi="Times New Roman" w:cs="Times New Roman"/>
          <w:sz w:val="24"/>
          <w:szCs w:val="24"/>
        </w:rPr>
        <w:t xml:space="preserve">give you the opportunity to </w:t>
      </w:r>
      <w:r>
        <w:rPr>
          <w:rFonts w:ascii="Times New Roman" w:hAnsi="Times New Roman" w:cs="Times New Roman"/>
          <w:sz w:val="24"/>
          <w:szCs w:val="24"/>
        </w:rPr>
        <w:t xml:space="preserve">provide additional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for students who need it.</w:t>
      </w:r>
    </w:p>
    <w:p w:rsidR="00DA1B9C" w:rsidRPr="00DA1B9C" w:rsidRDefault="00DA1B9C" w:rsidP="00DA1B9C">
      <w:pPr>
        <w:rPr>
          <w:rFonts w:ascii="Times New Roman" w:hAnsi="Times New Roman" w:cs="Times New Roman"/>
          <w:sz w:val="24"/>
          <w:szCs w:val="24"/>
        </w:rPr>
      </w:pPr>
    </w:p>
    <w:sectPr w:rsidR="00DA1B9C" w:rsidRPr="00DA1B9C" w:rsidSect="00CD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657"/>
    <w:multiLevelType w:val="hybridMultilevel"/>
    <w:tmpl w:val="166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7"/>
    <w:rsid w:val="0008303A"/>
    <w:rsid w:val="001A354B"/>
    <w:rsid w:val="001A4541"/>
    <w:rsid w:val="002F5CC1"/>
    <w:rsid w:val="0036475A"/>
    <w:rsid w:val="003D04EF"/>
    <w:rsid w:val="00482F5F"/>
    <w:rsid w:val="00517E6F"/>
    <w:rsid w:val="0056539A"/>
    <w:rsid w:val="005952E2"/>
    <w:rsid w:val="005E7AA5"/>
    <w:rsid w:val="0060130C"/>
    <w:rsid w:val="00610F23"/>
    <w:rsid w:val="007031F6"/>
    <w:rsid w:val="00762333"/>
    <w:rsid w:val="0078621D"/>
    <w:rsid w:val="008170E4"/>
    <w:rsid w:val="00901AB9"/>
    <w:rsid w:val="00923CB3"/>
    <w:rsid w:val="00A9573E"/>
    <w:rsid w:val="00AB5017"/>
    <w:rsid w:val="00B67C08"/>
    <w:rsid w:val="00BC15F7"/>
    <w:rsid w:val="00CD7CF8"/>
    <w:rsid w:val="00DA1B9C"/>
    <w:rsid w:val="00E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Traci Willis</cp:lastModifiedBy>
  <cp:revision>2</cp:revision>
  <cp:lastPrinted>2013-12-17T14:59:00Z</cp:lastPrinted>
  <dcterms:created xsi:type="dcterms:W3CDTF">2014-10-05T23:21:00Z</dcterms:created>
  <dcterms:modified xsi:type="dcterms:W3CDTF">2014-10-05T23:21:00Z</dcterms:modified>
</cp:coreProperties>
</file>